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75" w:rsidRDefault="00792E75" w:rsidP="00792E75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Date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074472" w:rsidRPr="0098618E">
        <w:rPr>
          <w:rFonts w:asciiTheme="majorHAnsi" w:hAnsiTheme="majorHAnsi" w:cs="Arial"/>
          <w:bCs/>
          <w:sz w:val="24"/>
          <w:szCs w:val="24"/>
        </w:rPr>
        <w:t>Date</w:t>
      </w:r>
    </w:p>
    <w:p w:rsidR="00F6540D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To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>COMPANY</w:t>
      </w:r>
      <w:r w:rsidR="00B3025B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98618E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From</w:t>
      </w:r>
      <w:r w:rsidR="00792E75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8500F6" w:rsidRPr="0098618E">
        <w:rPr>
          <w:rFonts w:asciiTheme="majorHAnsi" w:hAnsiTheme="majorHAnsi" w:cs="Arial"/>
          <w:bCs/>
          <w:sz w:val="24"/>
          <w:szCs w:val="24"/>
        </w:rPr>
        <w:t>H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uman Resources</w:t>
      </w:r>
    </w:p>
    <w:p w:rsidR="00E31797" w:rsidRPr="0098618E" w:rsidRDefault="00792E75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RE: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98618E">
        <w:rPr>
          <w:rFonts w:asciiTheme="majorHAnsi" w:hAnsiTheme="majorHAnsi" w:cs="Arial"/>
          <w:b/>
          <w:bCs/>
          <w:sz w:val="24"/>
          <w:szCs w:val="24"/>
        </w:rPr>
        <w:t xml:space="preserve">PLAN NAME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Update</w:t>
      </w:r>
    </w:p>
    <w:p w:rsidR="00792E75" w:rsidRDefault="00792E75" w:rsidP="00792E75">
      <w:pPr>
        <w:spacing w:after="0" w:line="240" w:lineRule="auto"/>
        <w:rPr>
          <w:rFonts w:ascii="Goudy Old Style" w:hAnsi="Goudy Old Style" w:cs="Arial"/>
          <w:bCs/>
          <w:color w:val="C00000"/>
          <w:sz w:val="24"/>
          <w:szCs w:val="24"/>
        </w:rPr>
      </w:pPr>
    </w:p>
    <w:p w:rsidR="005E4275" w:rsidRDefault="005E4275" w:rsidP="005E42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The </w:t>
      </w:r>
      <w:r w:rsidRPr="005E4275">
        <w:rPr>
          <w:rFonts w:asciiTheme="majorHAnsi" w:hAnsiTheme="majorHAnsi" w:cs="Arial"/>
          <w:b/>
          <w:bCs/>
          <w:sz w:val="24"/>
          <w:szCs w:val="24"/>
        </w:rPr>
        <w:t>PLAN NAME</w:t>
      </w:r>
      <w:r>
        <w:rPr>
          <w:rFonts w:asciiTheme="majorHAnsi" w:hAnsiTheme="majorHAnsi" w:cs="Arial"/>
          <w:bCs/>
          <w:sz w:val="24"/>
          <w:szCs w:val="24"/>
        </w:rPr>
        <w:t xml:space="preserve"> has an exciting new feature that may better help you plan for retirement – Roth 401(k).  Effective </w:t>
      </w:r>
      <w:proofErr w:type="spellStart"/>
      <w:r w:rsidRPr="005E4275">
        <w:rPr>
          <w:rFonts w:asciiTheme="majorHAnsi" w:hAnsiTheme="majorHAnsi" w:cs="Arial"/>
          <w:b/>
          <w:bCs/>
          <w:sz w:val="24"/>
          <w:szCs w:val="24"/>
        </w:rPr>
        <w:t>EFFECTIVE</w:t>
      </w:r>
      <w:proofErr w:type="spellEnd"/>
      <w:r w:rsidRPr="005E4275">
        <w:rPr>
          <w:rFonts w:asciiTheme="majorHAnsi" w:hAnsiTheme="majorHAnsi" w:cs="Arial"/>
          <w:b/>
          <w:bCs/>
          <w:sz w:val="24"/>
          <w:szCs w:val="24"/>
        </w:rPr>
        <w:t xml:space="preserve"> DATE</w:t>
      </w:r>
      <w:r>
        <w:rPr>
          <w:rFonts w:asciiTheme="majorHAnsi" w:hAnsiTheme="majorHAnsi" w:cs="Arial"/>
          <w:bCs/>
          <w:sz w:val="24"/>
          <w:szCs w:val="24"/>
        </w:rPr>
        <w:t xml:space="preserve">, your plan will provide the option of making either traditional or Roth contributions.  </w:t>
      </w:r>
      <w:r w:rsidRPr="005E4275">
        <w:rPr>
          <w:rFonts w:asciiTheme="majorHAnsi" w:hAnsiTheme="majorHAnsi" w:cs="Arial"/>
          <w:bCs/>
          <w:sz w:val="24"/>
          <w:szCs w:val="24"/>
        </w:rPr>
        <w:t>Roth contributions are mad</w:t>
      </w:r>
      <w:r>
        <w:rPr>
          <w:rFonts w:asciiTheme="majorHAnsi" w:hAnsiTheme="majorHAnsi" w:cs="Arial"/>
          <w:bCs/>
          <w:sz w:val="24"/>
          <w:szCs w:val="24"/>
        </w:rPr>
        <w:t xml:space="preserve">e with after-tax dollars so the </w:t>
      </w:r>
      <w:r w:rsidRPr="005E4275">
        <w:rPr>
          <w:rFonts w:asciiTheme="majorHAnsi" w:hAnsiTheme="majorHAnsi" w:cs="Arial"/>
          <w:bCs/>
          <w:sz w:val="24"/>
          <w:szCs w:val="24"/>
        </w:rPr>
        <w:t xml:space="preserve">account grows tax free and qualified withdrawals </w:t>
      </w:r>
      <w:r>
        <w:rPr>
          <w:rFonts w:asciiTheme="majorHAnsi" w:hAnsiTheme="majorHAnsi" w:cs="Arial"/>
          <w:bCs/>
          <w:sz w:val="24"/>
          <w:szCs w:val="24"/>
        </w:rPr>
        <w:t>are</w:t>
      </w:r>
      <w:r w:rsidRPr="005E4275">
        <w:rPr>
          <w:rFonts w:asciiTheme="majorHAnsi" w:hAnsiTheme="majorHAnsi" w:cs="Arial"/>
          <w:bCs/>
          <w:sz w:val="24"/>
          <w:szCs w:val="24"/>
        </w:rPr>
        <w:t xml:space="preserve"> not taxed.</w:t>
      </w:r>
      <w:r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5E4275" w:rsidRDefault="005E4275" w:rsidP="005E42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8D1D7D" w:rsidRPr="0098618E" w:rsidRDefault="00074472" w:rsidP="005E42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Many e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mployers, concerned employees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may 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save little or nothing for </w:t>
      </w:r>
      <w:r w:rsidRPr="0098618E">
        <w:rPr>
          <w:rFonts w:asciiTheme="majorHAnsi" w:hAnsiTheme="majorHAnsi" w:cs="Arial"/>
          <w:bCs/>
          <w:sz w:val="24"/>
          <w:szCs w:val="24"/>
        </w:rPr>
        <w:t xml:space="preserve">retirement, choose to </w:t>
      </w:r>
      <w:r w:rsidR="008D1D7D" w:rsidRPr="0098618E">
        <w:rPr>
          <w:rFonts w:asciiTheme="majorHAnsi" w:hAnsiTheme="majorHAnsi" w:cs="Arial"/>
          <w:bCs/>
          <w:sz w:val="24"/>
          <w:szCs w:val="24"/>
        </w:rPr>
        <w:t xml:space="preserve">add Automatic Enrollment to the employer sponsored retirement plan.  This feature allows the employer to automatically enroll employees into the plan and deduct a set amount from their wages to be contributed into the plan on their behalf. </w:t>
      </w:r>
    </w:p>
    <w:p w:rsidR="008D1D7D" w:rsidRPr="0098618E" w:rsidRDefault="008D1D7D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B3025B" w:rsidRPr="0098618E" w:rsidRDefault="005E4275" w:rsidP="008F770A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To make changes to your plan contributions, including source, visit Alerus’ participant website at </w:t>
      </w:r>
      <w:r w:rsidRPr="005E4275">
        <w:rPr>
          <w:rFonts w:asciiTheme="majorHAnsi" w:hAnsiTheme="majorHAnsi" w:cs="Arial"/>
          <w:b/>
          <w:bCs/>
          <w:sz w:val="24"/>
          <w:szCs w:val="24"/>
        </w:rPr>
        <w:t>alerusrb.com.</w:t>
      </w:r>
      <w:r>
        <w:rPr>
          <w:rFonts w:asciiTheme="majorHAnsi" w:hAnsiTheme="majorHAnsi" w:cs="Arial"/>
          <w:bCs/>
          <w:sz w:val="24"/>
          <w:szCs w:val="24"/>
        </w:rPr>
        <w:t xml:space="preserve">  Once you have logged in, select </w:t>
      </w:r>
      <w:r w:rsidRPr="005E4275">
        <w:rPr>
          <w:rFonts w:asciiTheme="majorHAnsi" w:hAnsiTheme="majorHAnsi" w:cs="Arial"/>
          <w:b/>
          <w:bCs/>
          <w:sz w:val="24"/>
          <w:szCs w:val="24"/>
        </w:rPr>
        <w:t>Change my Contributions</w:t>
      </w:r>
      <w:r>
        <w:rPr>
          <w:rFonts w:asciiTheme="majorHAnsi" w:hAnsiTheme="majorHAnsi" w:cs="Arial"/>
          <w:bCs/>
          <w:sz w:val="24"/>
          <w:szCs w:val="24"/>
        </w:rPr>
        <w:t xml:space="preserve"> from the left side menu.  </w:t>
      </w:r>
      <w:r w:rsidR="008F770A">
        <w:rPr>
          <w:rFonts w:asciiTheme="majorHAnsi" w:hAnsiTheme="majorHAnsi" w:cs="Arial"/>
          <w:bCs/>
          <w:sz w:val="24"/>
          <w:szCs w:val="24"/>
        </w:rPr>
        <w:t xml:space="preserve">After the effective date, you will be able to choose from Employee 401(k) Deferrals and Roth Deferrals in the </w:t>
      </w:r>
      <w:r w:rsidR="008F770A" w:rsidRPr="008F770A">
        <w:rPr>
          <w:rFonts w:asciiTheme="majorHAnsi" w:hAnsiTheme="majorHAnsi" w:cs="Arial"/>
          <w:b/>
          <w:bCs/>
          <w:sz w:val="24"/>
          <w:szCs w:val="24"/>
        </w:rPr>
        <w:t>Source</w:t>
      </w:r>
      <w:r w:rsidR="008F770A">
        <w:rPr>
          <w:rFonts w:asciiTheme="majorHAnsi" w:hAnsiTheme="majorHAnsi" w:cs="Arial"/>
          <w:bCs/>
          <w:sz w:val="24"/>
          <w:szCs w:val="24"/>
        </w:rPr>
        <w:t xml:space="preserve"> section.  If you need help logging in or making changes, contact Alerus at 800.433.1685, Monday through Friday, 7 a.m. to 6 p.m., Central time.  </w:t>
      </w:r>
    </w:p>
    <w:p w:rsidR="00754C62" w:rsidRPr="0098618E" w:rsidRDefault="00754C62" w:rsidP="00B2433B">
      <w:pPr>
        <w:spacing w:after="0" w:line="240" w:lineRule="auto"/>
        <w:ind w:left="720"/>
        <w:rPr>
          <w:rFonts w:asciiTheme="majorHAnsi" w:hAnsiTheme="majorHAnsi" w:cs="Arial"/>
          <w:bCs/>
          <w:color w:val="0B3D91"/>
          <w:sz w:val="24"/>
          <w:szCs w:val="24"/>
        </w:rPr>
      </w:pPr>
    </w:p>
    <w:p w:rsidR="00B2433B" w:rsidRPr="008F770A" w:rsidRDefault="008F770A" w:rsidP="00074472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8F770A">
        <w:rPr>
          <w:rFonts w:asciiTheme="majorHAnsi" w:hAnsiTheme="majorHAnsi" w:cs="Arial"/>
          <w:b/>
          <w:bCs/>
          <w:sz w:val="24"/>
          <w:szCs w:val="24"/>
        </w:rPr>
        <w:t xml:space="preserve">QUESTIONS </w:t>
      </w:r>
    </w:p>
    <w:p w:rsidR="008D1D7D" w:rsidRPr="0098618E" w:rsidRDefault="00074472" w:rsidP="00074472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 xml:space="preserve">If you have additional questions about this change, or about your retirement plan in general.  Please </w:t>
      </w:r>
      <w:r w:rsidR="008C7344" w:rsidRPr="0098618E">
        <w:rPr>
          <w:rFonts w:asciiTheme="majorHAnsi" w:hAnsiTheme="majorHAnsi" w:cs="Arial"/>
          <w:bCs/>
          <w:sz w:val="24"/>
          <w:szCs w:val="24"/>
        </w:rPr>
        <w:t xml:space="preserve">contact your Human </w:t>
      </w:r>
      <w:bookmarkStart w:id="0" w:name="_GoBack"/>
      <w:bookmarkEnd w:id="0"/>
      <w:r w:rsidR="008C7344" w:rsidRPr="0098618E">
        <w:rPr>
          <w:rFonts w:asciiTheme="majorHAnsi" w:hAnsiTheme="majorHAnsi" w:cs="Arial"/>
          <w:bCs/>
          <w:sz w:val="24"/>
          <w:szCs w:val="24"/>
        </w:rPr>
        <w:t>Resources representative.</w:t>
      </w:r>
    </w:p>
    <w:sectPr w:rsidR="008D1D7D" w:rsidRPr="0098618E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0D"/>
    <w:rsid w:val="00021561"/>
    <w:rsid w:val="00074472"/>
    <w:rsid w:val="00103513"/>
    <w:rsid w:val="00317024"/>
    <w:rsid w:val="003C3B84"/>
    <w:rsid w:val="00407843"/>
    <w:rsid w:val="0054086A"/>
    <w:rsid w:val="00593402"/>
    <w:rsid w:val="005B1F6D"/>
    <w:rsid w:val="005E4275"/>
    <w:rsid w:val="005E7BB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8F770A"/>
    <w:rsid w:val="0098618E"/>
    <w:rsid w:val="00B2433B"/>
    <w:rsid w:val="00B3025B"/>
    <w:rsid w:val="00B50B45"/>
    <w:rsid w:val="00B8564A"/>
    <w:rsid w:val="00B91CF5"/>
    <w:rsid w:val="00BF13EC"/>
    <w:rsid w:val="00D515FA"/>
    <w:rsid w:val="00E06D0A"/>
    <w:rsid w:val="00E2613F"/>
    <w:rsid w:val="00E31797"/>
    <w:rsid w:val="00E42FB5"/>
    <w:rsid w:val="00E86A48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D18E3-273A-4BF1-878D-60BA34BB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2</cp:revision>
  <cp:lastPrinted>2014-03-19T16:35:00Z</cp:lastPrinted>
  <dcterms:created xsi:type="dcterms:W3CDTF">2017-10-03T12:56:00Z</dcterms:created>
  <dcterms:modified xsi:type="dcterms:W3CDTF">2017-10-03T12:56:00Z</dcterms:modified>
</cp:coreProperties>
</file>