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75" w:rsidRDefault="00792E75" w:rsidP="00792E75">
      <w:pPr>
        <w:spacing w:after="0" w:line="240" w:lineRule="auto"/>
        <w:rPr>
          <w:rFonts w:ascii="Verdana" w:hAnsi="Verdana" w:cs="Arial"/>
          <w:bCs/>
          <w:color w:val="0B3D91"/>
          <w:sz w:val="24"/>
          <w:szCs w:val="24"/>
        </w:rPr>
      </w:pPr>
    </w:p>
    <w:p w:rsidR="00074472" w:rsidRDefault="00074472" w:rsidP="00792E75">
      <w:pPr>
        <w:spacing w:after="0" w:line="360" w:lineRule="auto"/>
        <w:rPr>
          <w:rFonts w:ascii="Verdana" w:hAnsi="Verdana" w:cs="Arial"/>
          <w:bCs/>
          <w:color w:val="0B3D91"/>
          <w:sz w:val="24"/>
          <w:szCs w:val="24"/>
        </w:rPr>
      </w:pPr>
    </w:p>
    <w:p w:rsidR="00074472" w:rsidRDefault="00074472" w:rsidP="00792E75">
      <w:pPr>
        <w:spacing w:after="0" w:line="360" w:lineRule="auto"/>
        <w:rPr>
          <w:rFonts w:ascii="Verdana" w:hAnsi="Verdana" w:cs="Arial"/>
          <w:bCs/>
          <w:color w:val="0B3D91"/>
          <w:sz w:val="24"/>
          <w:szCs w:val="24"/>
        </w:rPr>
      </w:pPr>
    </w:p>
    <w:p w:rsidR="00F6540D" w:rsidRPr="0098618E" w:rsidRDefault="00F6540D" w:rsidP="00792E75">
      <w:pPr>
        <w:spacing w:after="0" w:line="360" w:lineRule="auto"/>
        <w:rPr>
          <w:rFonts w:asciiTheme="majorHAnsi" w:hAnsiTheme="majorHAnsi" w:cs="Arial"/>
          <w:bCs/>
          <w:sz w:val="24"/>
          <w:szCs w:val="24"/>
        </w:rPr>
      </w:pPr>
      <w:r w:rsidRPr="0098618E">
        <w:rPr>
          <w:rFonts w:asciiTheme="majorHAnsi" w:hAnsiTheme="majorHAnsi" w:cs="Arial"/>
          <w:bCs/>
          <w:sz w:val="24"/>
          <w:szCs w:val="24"/>
        </w:rPr>
        <w:t>Date</w:t>
      </w:r>
      <w:r w:rsidR="00E2613F" w:rsidRPr="0098618E">
        <w:rPr>
          <w:rFonts w:asciiTheme="majorHAnsi" w:hAnsiTheme="majorHAnsi" w:cs="Arial"/>
          <w:bCs/>
          <w:sz w:val="24"/>
          <w:szCs w:val="24"/>
        </w:rPr>
        <w:t>:</w:t>
      </w:r>
      <w:r w:rsidR="00E2613F" w:rsidRPr="0098618E">
        <w:rPr>
          <w:rFonts w:asciiTheme="majorHAnsi" w:hAnsiTheme="majorHAnsi" w:cs="Arial"/>
          <w:bCs/>
          <w:sz w:val="24"/>
          <w:szCs w:val="24"/>
        </w:rPr>
        <w:tab/>
        <w:t xml:space="preserve">  </w:t>
      </w:r>
      <w:r w:rsidR="00E06D0A" w:rsidRPr="0098618E">
        <w:rPr>
          <w:rFonts w:asciiTheme="majorHAnsi" w:hAnsiTheme="majorHAnsi" w:cs="Arial"/>
          <w:bCs/>
          <w:sz w:val="24"/>
          <w:szCs w:val="24"/>
        </w:rPr>
        <w:tab/>
      </w:r>
      <w:r w:rsidR="00074472" w:rsidRPr="0098618E">
        <w:rPr>
          <w:rFonts w:asciiTheme="majorHAnsi" w:hAnsiTheme="majorHAnsi" w:cs="Arial"/>
          <w:bCs/>
          <w:sz w:val="24"/>
          <w:szCs w:val="24"/>
        </w:rPr>
        <w:t>Date</w:t>
      </w:r>
    </w:p>
    <w:p w:rsidR="00F6540D" w:rsidRPr="0098618E" w:rsidRDefault="00F6540D" w:rsidP="00792E75">
      <w:pPr>
        <w:spacing w:after="0" w:line="360" w:lineRule="auto"/>
        <w:rPr>
          <w:rFonts w:asciiTheme="majorHAnsi" w:hAnsiTheme="majorHAnsi" w:cs="Arial"/>
          <w:bCs/>
          <w:sz w:val="24"/>
          <w:szCs w:val="24"/>
        </w:rPr>
      </w:pPr>
      <w:r w:rsidRPr="0098618E">
        <w:rPr>
          <w:rFonts w:asciiTheme="majorHAnsi" w:hAnsiTheme="majorHAnsi" w:cs="Arial"/>
          <w:bCs/>
          <w:sz w:val="24"/>
          <w:szCs w:val="24"/>
        </w:rPr>
        <w:t>To</w:t>
      </w:r>
      <w:r w:rsidR="00E2613F" w:rsidRPr="0098618E">
        <w:rPr>
          <w:rFonts w:asciiTheme="majorHAnsi" w:hAnsiTheme="majorHAnsi" w:cs="Arial"/>
          <w:bCs/>
          <w:sz w:val="24"/>
          <w:szCs w:val="24"/>
        </w:rPr>
        <w:t>:</w:t>
      </w:r>
      <w:r w:rsidR="00E2613F" w:rsidRPr="0098618E">
        <w:rPr>
          <w:rFonts w:asciiTheme="majorHAnsi" w:hAnsiTheme="majorHAnsi" w:cs="Arial"/>
          <w:bCs/>
          <w:sz w:val="24"/>
          <w:szCs w:val="24"/>
        </w:rPr>
        <w:tab/>
        <w:t xml:space="preserve">   </w:t>
      </w:r>
      <w:r w:rsidR="00E06D0A" w:rsidRPr="0098618E">
        <w:rPr>
          <w:rFonts w:asciiTheme="majorHAnsi" w:hAnsiTheme="majorHAnsi" w:cs="Arial"/>
          <w:bCs/>
          <w:sz w:val="24"/>
          <w:szCs w:val="24"/>
        </w:rPr>
        <w:tab/>
      </w:r>
      <w:r w:rsidR="00B3025B" w:rsidRPr="0098618E">
        <w:rPr>
          <w:rFonts w:asciiTheme="majorHAnsi" w:hAnsiTheme="majorHAnsi" w:cs="Arial"/>
          <w:b/>
          <w:bCs/>
          <w:sz w:val="24"/>
          <w:szCs w:val="24"/>
        </w:rPr>
        <w:t>COMPANY</w:t>
      </w:r>
      <w:r w:rsidR="00B3025B" w:rsidRPr="0098618E">
        <w:rPr>
          <w:rFonts w:asciiTheme="majorHAnsi" w:hAnsiTheme="majorHAnsi" w:cs="Arial"/>
          <w:bCs/>
          <w:sz w:val="24"/>
          <w:szCs w:val="24"/>
        </w:rPr>
        <w:t xml:space="preserve"> </w:t>
      </w:r>
      <w:r w:rsidR="008500F6" w:rsidRPr="0098618E">
        <w:rPr>
          <w:rFonts w:asciiTheme="majorHAnsi" w:hAnsiTheme="majorHAnsi" w:cs="Arial"/>
          <w:bCs/>
          <w:sz w:val="24"/>
          <w:szCs w:val="24"/>
        </w:rPr>
        <w:t>Employees</w:t>
      </w:r>
    </w:p>
    <w:p w:rsidR="00E06D0A" w:rsidRPr="0098618E" w:rsidRDefault="00F6540D" w:rsidP="00792E75">
      <w:pPr>
        <w:spacing w:after="0" w:line="360" w:lineRule="auto"/>
        <w:rPr>
          <w:rFonts w:asciiTheme="majorHAnsi" w:hAnsiTheme="majorHAnsi" w:cs="Arial"/>
          <w:bCs/>
          <w:sz w:val="24"/>
          <w:szCs w:val="24"/>
        </w:rPr>
      </w:pPr>
      <w:r w:rsidRPr="0098618E">
        <w:rPr>
          <w:rFonts w:asciiTheme="majorHAnsi" w:hAnsiTheme="majorHAnsi" w:cs="Arial"/>
          <w:bCs/>
          <w:sz w:val="24"/>
          <w:szCs w:val="24"/>
        </w:rPr>
        <w:t>From</w:t>
      </w:r>
      <w:r w:rsidR="00792E75" w:rsidRPr="0098618E">
        <w:rPr>
          <w:rFonts w:asciiTheme="majorHAnsi" w:hAnsiTheme="majorHAnsi" w:cs="Arial"/>
          <w:bCs/>
          <w:sz w:val="24"/>
          <w:szCs w:val="24"/>
        </w:rPr>
        <w:t>:</w:t>
      </w:r>
      <w:r w:rsidR="00E2613F" w:rsidRPr="0098618E">
        <w:rPr>
          <w:rFonts w:asciiTheme="majorHAnsi" w:hAnsiTheme="majorHAnsi" w:cs="Arial"/>
          <w:bCs/>
          <w:sz w:val="24"/>
          <w:szCs w:val="24"/>
        </w:rPr>
        <w:t xml:space="preserve">  </w:t>
      </w:r>
      <w:r w:rsidR="00E06D0A" w:rsidRPr="0098618E">
        <w:rPr>
          <w:rFonts w:asciiTheme="majorHAnsi" w:hAnsiTheme="majorHAnsi" w:cs="Arial"/>
          <w:bCs/>
          <w:sz w:val="24"/>
          <w:szCs w:val="24"/>
        </w:rPr>
        <w:tab/>
      </w:r>
      <w:r w:rsidR="008500F6" w:rsidRPr="0098618E">
        <w:rPr>
          <w:rFonts w:asciiTheme="majorHAnsi" w:hAnsiTheme="majorHAnsi" w:cs="Arial"/>
          <w:bCs/>
          <w:sz w:val="24"/>
          <w:szCs w:val="24"/>
        </w:rPr>
        <w:t>H</w:t>
      </w:r>
      <w:r w:rsidR="00074472" w:rsidRPr="0098618E">
        <w:rPr>
          <w:rFonts w:asciiTheme="majorHAnsi" w:hAnsiTheme="majorHAnsi" w:cs="Arial"/>
          <w:bCs/>
          <w:sz w:val="24"/>
          <w:szCs w:val="24"/>
        </w:rPr>
        <w:t>uman Resources</w:t>
      </w:r>
    </w:p>
    <w:p w:rsidR="00E31797" w:rsidRPr="0098618E" w:rsidRDefault="00792E75" w:rsidP="00792E75">
      <w:pPr>
        <w:spacing w:after="0" w:line="360" w:lineRule="auto"/>
        <w:rPr>
          <w:rFonts w:asciiTheme="majorHAnsi" w:hAnsiTheme="majorHAnsi" w:cs="Arial"/>
          <w:bCs/>
          <w:sz w:val="24"/>
          <w:szCs w:val="24"/>
        </w:rPr>
      </w:pPr>
      <w:r w:rsidRPr="0098618E">
        <w:rPr>
          <w:rFonts w:asciiTheme="majorHAnsi" w:hAnsiTheme="majorHAnsi" w:cs="Arial"/>
          <w:bCs/>
          <w:sz w:val="24"/>
          <w:szCs w:val="24"/>
        </w:rPr>
        <w:t>RE:</w:t>
      </w:r>
      <w:r w:rsidR="00E2613F" w:rsidRPr="0098618E">
        <w:rPr>
          <w:rFonts w:asciiTheme="majorHAnsi" w:hAnsiTheme="majorHAnsi" w:cs="Arial"/>
          <w:bCs/>
          <w:sz w:val="24"/>
          <w:szCs w:val="24"/>
        </w:rPr>
        <w:tab/>
      </w:r>
      <w:r w:rsidR="00E06D0A" w:rsidRPr="0098618E">
        <w:rPr>
          <w:rFonts w:asciiTheme="majorHAnsi" w:hAnsiTheme="majorHAnsi" w:cs="Arial"/>
          <w:bCs/>
          <w:sz w:val="24"/>
          <w:szCs w:val="24"/>
        </w:rPr>
        <w:tab/>
      </w:r>
      <w:r w:rsidR="00B3025B" w:rsidRPr="0098618E">
        <w:rPr>
          <w:rFonts w:asciiTheme="majorHAnsi" w:hAnsiTheme="majorHAnsi" w:cs="Arial"/>
          <w:b/>
          <w:bCs/>
          <w:sz w:val="24"/>
          <w:szCs w:val="24"/>
        </w:rPr>
        <w:t xml:space="preserve">PLAN NAME </w:t>
      </w:r>
      <w:r w:rsidR="008500F6" w:rsidRPr="0098618E">
        <w:rPr>
          <w:rFonts w:asciiTheme="majorHAnsi" w:hAnsiTheme="majorHAnsi" w:cs="Arial"/>
          <w:bCs/>
          <w:sz w:val="24"/>
          <w:szCs w:val="24"/>
        </w:rPr>
        <w:t>Update</w:t>
      </w:r>
    </w:p>
    <w:p w:rsidR="00792E75" w:rsidRDefault="00792E75" w:rsidP="00792E75">
      <w:pPr>
        <w:spacing w:after="0" w:line="240" w:lineRule="auto"/>
        <w:rPr>
          <w:rFonts w:ascii="Goudy Old Style" w:hAnsi="Goudy Old Style" w:cs="Arial"/>
          <w:bCs/>
          <w:color w:val="C00000"/>
          <w:sz w:val="24"/>
          <w:szCs w:val="24"/>
        </w:rPr>
      </w:pPr>
    </w:p>
    <w:p w:rsidR="008D1D7D" w:rsidRPr="0098618E" w:rsidRDefault="00074472" w:rsidP="00792E75">
      <w:pPr>
        <w:spacing w:after="0" w:line="240" w:lineRule="auto"/>
        <w:rPr>
          <w:rFonts w:asciiTheme="majorHAnsi" w:hAnsiTheme="majorHAnsi" w:cs="Arial"/>
          <w:bCs/>
          <w:sz w:val="24"/>
          <w:szCs w:val="24"/>
        </w:rPr>
      </w:pPr>
      <w:r w:rsidRPr="0098618E">
        <w:rPr>
          <w:rFonts w:asciiTheme="majorHAnsi" w:hAnsiTheme="majorHAnsi" w:cs="Arial"/>
          <w:bCs/>
          <w:sz w:val="24"/>
          <w:szCs w:val="24"/>
        </w:rPr>
        <w:t>Many e</w:t>
      </w:r>
      <w:r w:rsidR="008D1D7D" w:rsidRPr="0098618E">
        <w:rPr>
          <w:rFonts w:asciiTheme="majorHAnsi" w:hAnsiTheme="majorHAnsi" w:cs="Arial"/>
          <w:bCs/>
          <w:sz w:val="24"/>
          <w:szCs w:val="24"/>
        </w:rPr>
        <w:t xml:space="preserve">mployers, concerned employees </w:t>
      </w:r>
      <w:r w:rsidRPr="0098618E">
        <w:rPr>
          <w:rFonts w:asciiTheme="majorHAnsi" w:hAnsiTheme="majorHAnsi" w:cs="Arial"/>
          <w:bCs/>
          <w:sz w:val="24"/>
          <w:szCs w:val="24"/>
        </w:rPr>
        <w:t xml:space="preserve">may </w:t>
      </w:r>
      <w:r w:rsidR="008D1D7D" w:rsidRPr="0098618E">
        <w:rPr>
          <w:rFonts w:asciiTheme="majorHAnsi" w:hAnsiTheme="majorHAnsi" w:cs="Arial"/>
          <w:bCs/>
          <w:sz w:val="24"/>
          <w:szCs w:val="24"/>
        </w:rPr>
        <w:t xml:space="preserve">save little or nothing for </w:t>
      </w:r>
      <w:r w:rsidRPr="0098618E">
        <w:rPr>
          <w:rFonts w:asciiTheme="majorHAnsi" w:hAnsiTheme="majorHAnsi" w:cs="Arial"/>
          <w:bCs/>
          <w:sz w:val="24"/>
          <w:szCs w:val="24"/>
        </w:rPr>
        <w:t xml:space="preserve">retirement, choose to </w:t>
      </w:r>
      <w:r w:rsidR="008D1D7D" w:rsidRPr="0098618E">
        <w:rPr>
          <w:rFonts w:asciiTheme="majorHAnsi" w:hAnsiTheme="majorHAnsi" w:cs="Arial"/>
          <w:bCs/>
          <w:sz w:val="24"/>
          <w:szCs w:val="24"/>
        </w:rPr>
        <w:t xml:space="preserve">add Automatic Enrollment to the employer sponsored retirement plan.  This feature allows the employer to automatically enroll employees into the plan and deduct a set amount from their wages to be contributed into the plan on their behalf. </w:t>
      </w:r>
    </w:p>
    <w:p w:rsidR="008D1D7D" w:rsidRPr="0098618E" w:rsidRDefault="008D1D7D" w:rsidP="00792E75">
      <w:pPr>
        <w:spacing w:after="0" w:line="240" w:lineRule="auto"/>
        <w:rPr>
          <w:rFonts w:asciiTheme="majorHAnsi" w:hAnsiTheme="majorHAnsi" w:cs="Arial"/>
          <w:bCs/>
          <w:sz w:val="24"/>
          <w:szCs w:val="24"/>
        </w:rPr>
      </w:pPr>
    </w:p>
    <w:p w:rsidR="00796B2A" w:rsidRPr="0098618E" w:rsidRDefault="00593402" w:rsidP="00792E75">
      <w:pPr>
        <w:spacing w:after="0" w:line="240" w:lineRule="auto"/>
        <w:rPr>
          <w:rFonts w:asciiTheme="majorHAnsi" w:hAnsiTheme="majorHAnsi" w:cs="Arial"/>
          <w:bCs/>
          <w:sz w:val="24"/>
          <w:szCs w:val="24"/>
        </w:rPr>
      </w:pPr>
      <w:r w:rsidRPr="0098618E">
        <w:rPr>
          <w:rFonts w:asciiTheme="majorHAnsi" w:hAnsiTheme="majorHAnsi" w:cs="Arial"/>
          <w:bCs/>
          <w:sz w:val="24"/>
          <w:szCs w:val="24"/>
        </w:rPr>
        <w:t xml:space="preserve">Many employees neglect to enroll in their retirement plan as soon as they are eligible due to lack of time, money, or motivation. </w:t>
      </w:r>
      <w:r w:rsidR="00074472" w:rsidRPr="0098618E">
        <w:rPr>
          <w:rFonts w:asciiTheme="majorHAnsi" w:hAnsiTheme="majorHAnsi" w:cs="Arial"/>
          <w:bCs/>
          <w:sz w:val="24"/>
          <w:szCs w:val="24"/>
        </w:rPr>
        <w:t xml:space="preserve"> An </w:t>
      </w:r>
      <w:r w:rsidRPr="0098618E">
        <w:rPr>
          <w:rFonts w:asciiTheme="majorHAnsi" w:hAnsiTheme="majorHAnsi" w:cs="Arial"/>
          <w:bCs/>
          <w:sz w:val="24"/>
          <w:szCs w:val="24"/>
        </w:rPr>
        <w:t xml:space="preserve">employee </w:t>
      </w:r>
      <w:r w:rsidR="00074472" w:rsidRPr="0098618E">
        <w:rPr>
          <w:rFonts w:asciiTheme="majorHAnsi" w:hAnsiTheme="majorHAnsi" w:cs="Arial"/>
          <w:bCs/>
          <w:sz w:val="24"/>
          <w:szCs w:val="24"/>
        </w:rPr>
        <w:t xml:space="preserve">that delays participation will miss </w:t>
      </w:r>
      <w:r w:rsidR="00754C62" w:rsidRPr="0098618E">
        <w:rPr>
          <w:rFonts w:asciiTheme="majorHAnsi" w:hAnsiTheme="majorHAnsi" w:cs="Arial"/>
          <w:bCs/>
          <w:sz w:val="24"/>
          <w:szCs w:val="24"/>
        </w:rPr>
        <w:t xml:space="preserve">out on the Employer </w:t>
      </w:r>
      <w:r w:rsidR="00074472" w:rsidRPr="0098618E">
        <w:rPr>
          <w:rFonts w:asciiTheme="majorHAnsi" w:hAnsiTheme="majorHAnsi" w:cs="Arial"/>
          <w:bCs/>
          <w:sz w:val="24"/>
          <w:szCs w:val="24"/>
        </w:rPr>
        <w:t>M</w:t>
      </w:r>
      <w:r w:rsidR="00754C62" w:rsidRPr="0098618E">
        <w:rPr>
          <w:rFonts w:asciiTheme="majorHAnsi" w:hAnsiTheme="majorHAnsi" w:cs="Arial"/>
          <w:bCs/>
          <w:sz w:val="24"/>
          <w:szCs w:val="24"/>
        </w:rPr>
        <w:t>atch</w:t>
      </w:r>
      <w:r w:rsidR="00074472" w:rsidRPr="0098618E">
        <w:rPr>
          <w:rFonts w:asciiTheme="majorHAnsi" w:hAnsiTheme="majorHAnsi" w:cs="Arial"/>
          <w:bCs/>
          <w:sz w:val="24"/>
          <w:szCs w:val="24"/>
        </w:rPr>
        <w:t xml:space="preserve">.  </w:t>
      </w:r>
      <w:r w:rsidR="00754C62" w:rsidRPr="0098618E">
        <w:rPr>
          <w:rFonts w:asciiTheme="majorHAnsi" w:hAnsiTheme="majorHAnsi" w:cs="Arial"/>
          <w:bCs/>
          <w:sz w:val="24"/>
          <w:szCs w:val="24"/>
        </w:rPr>
        <w:t xml:space="preserve"> </w:t>
      </w:r>
      <w:r w:rsidRPr="0098618E">
        <w:rPr>
          <w:rFonts w:asciiTheme="majorHAnsi" w:hAnsiTheme="majorHAnsi" w:cs="Arial"/>
          <w:bCs/>
          <w:sz w:val="24"/>
          <w:szCs w:val="24"/>
        </w:rPr>
        <w:t xml:space="preserve">Automatic Enrollment takes the hassle and </w:t>
      </w:r>
      <w:r w:rsidR="00BF13EC" w:rsidRPr="0098618E">
        <w:rPr>
          <w:rFonts w:asciiTheme="majorHAnsi" w:hAnsiTheme="majorHAnsi" w:cs="Arial"/>
          <w:bCs/>
          <w:sz w:val="24"/>
          <w:szCs w:val="24"/>
        </w:rPr>
        <w:t>obligation</w:t>
      </w:r>
      <w:r w:rsidR="00754C62" w:rsidRPr="0098618E">
        <w:rPr>
          <w:rFonts w:asciiTheme="majorHAnsi" w:hAnsiTheme="majorHAnsi" w:cs="Arial"/>
          <w:bCs/>
          <w:sz w:val="24"/>
          <w:szCs w:val="24"/>
        </w:rPr>
        <w:t xml:space="preserve"> out of initial</w:t>
      </w:r>
      <w:r w:rsidRPr="0098618E">
        <w:rPr>
          <w:rFonts w:asciiTheme="majorHAnsi" w:hAnsiTheme="majorHAnsi" w:cs="Arial"/>
          <w:bCs/>
          <w:sz w:val="24"/>
          <w:szCs w:val="24"/>
        </w:rPr>
        <w:t xml:space="preserve"> enrollment. </w:t>
      </w:r>
      <w:r w:rsidR="00754C62" w:rsidRPr="0098618E">
        <w:rPr>
          <w:rFonts w:asciiTheme="majorHAnsi" w:hAnsiTheme="majorHAnsi" w:cs="Arial"/>
          <w:bCs/>
          <w:sz w:val="24"/>
          <w:szCs w:val="24"/>
        </w:rPr>
        <w:t xml:space="preserve"> </w:t>
      </w:r>
      <w:r w:rsidRPr="0098618E">
        <w:rPr>
          <w:rFonts w:asciiTheme="majorHAnsi" w:hAnsiTheme="majorHAnsi" w:cs="Arial"/>
          <w:bCs/>
          <w:sz w:val="24"/>
          <w:szCs w:val="24"/>
        </w:rPr>
        <w:t xml:space="preserve">Associates </w:t>
      </w:r>
      <w:r w:rsidR="00074472" w:rsidRPr="0098618E">
        <w:rPr>
          <w:rFonts w:asciiTheme="majorHAnsi" w:hAnsiTheme="majorHAnsi" w:cs="Arial"/>
          <w:bCs/>
          <w:sz w:val="24"/>
          <w:szCs w:val="24"/>
        </w:rPr>
        <w:t xml:space="preserve">not </w:t>
      </w:r>
      <w:r w:rsidRPr="0098618E">
        <w:rPr>
          <w:rFonts w:asciiTheme="majorHAnsi" w:hAnsiTheme="majorHAnsi" w:cs="Arial"/>
          <w:bCs/>
          <w:sz w:val="24"/>
          <w:szCs w:val="24"/>
        </w:rPr>
        <w:t>currently deferring, or deferring less than the default</w:t>
      </w:r>
      <w:r w:rsidR="00074472" w:rsidRPr="0098618E">
        <w:rPr>
          <w:rFonts w:asciiTheme="majorHAnsi" w:hAnsiTheme="majorHAnsi" w:cs="Arial"/>
          <w:bCs/>
          <w:sz w:val="24"/>
          <w:szCs w:val="24"/>
        </w:rPr>
        <w:t>,</w:t>
      </w:r>
      <w:r w:rsidRPr="0098618E">
        <w:rPr>
          <w:rFonts w:asciiTheme="majorHAnsi" w:hAnsiTheme="majorHAnsi" w:cs="Arial"/>
          <w:bCs/>
          <w:sz w:val="24"/>
          <w:szCs w:val="24"/>
        </w:rPr>
        <w:t xml:space="preserve"> will be </w:t>
      </w:r>
      <w:r w:rsidR="00074472" w:rsidRPr="0098618E">
        <w:rPr>
          <w:rFonts w:asciiTheme="majorHAnsi" w:hAnsiTheme="majorHAnsi" w:cs="Arial"/>
          <w:bCs/>
          <w:sz w:val="24"/>
          <w:szCs w:val="24"/>
        </w:rPr>
        <w:t>a</w:t>
      </w:r>
      <w:r w:rsidRPr="0098618E">
        <w:rPr>
          <w:rFonts w:asciiTheme="majorHAnsi" w:hAnsiTheme="majorHAnsi" w:cs="Arial"/>
          <w:bCs/>
          <w:sz w:val="24"/>
          <w:szCs w:val="24"/>
        </w:rPr>
        <w:t>uto</w:t>
      </w:r>
      <w:r w:rsidR="00074472" w:rsidRPr="0098618E">
        <w:rPr>
          <w:rFonts w:asciiTheme="majorHAnsi" w:hAnsiTheme="majorHAnsi" w:cs="Arial"/>
          <w:bCs/>
          <w:sz w:val="24"/>
          <w:szCs w:val="24"/>
        </w:rPr>
        <w:t>matically</w:t>
      </w:r>
      <w:r w:rsidRPr="0098618E">
        <w:rPr>
          <w:rFonts w:asciiTheme="majorHAnsi" w:hAnsiTheme="majorHAnsi" w:cs="Arial"/>
          <w:bCs/>
          <w:sz w:val="24"/>
          <w:szCs w:val="24"/>
        </w:rPr>
        <w:t xml:space="preserve"> </w:t>
      </w:r>
      <w:r w:rsidR="00074472" w:rsidRPr="0098618E">
        <w:rPr>
          <w:rFonts w:asciiTheme="majorHAnsi" w:hAnsiTheme="majorHAnsi" w:cs="Arial"/>
          <w:bCs/>
          <w:sz w:val="24"/>
          <w:szCs w:val="24"/>
        </w:rPr>
        <w:t>e</w:t>
      </w:r>
      <w:r w:rsidRPr="0098618E">
        <w:rPr>
          <w:rFonts w:asciiTheme="majorHAnsi" w:hAnsiTheme="majorHAnsi" w:cs="Arial"/>
          <w:bCs/>
          <w:sz w:val="24"/>
          <w:szCs w:val="24"/>
        </w:rPr>
        <w:t xml:space="preserve">nrolled or </w:t>
      </w:r>
      <w:r w:rsidR="00074472" w:rsidRPr="0098618E">
        <w:rPr>
          <w:rFonts w:asciiTheme="majorHAnsi" w:hAnsiTheme="majorHAnsi" w:cs="Arial"/>
          <w:bCs/>
          <w:sz w:val="24"/>
          <w:szCs w:val="24"/>
        </w:rPr>
        <w:t xml:space="preserve">have their contribution </w:t>
      </w:r>
      <w:r w:rsidRPr="0098618E">
        <w:rPr>
          <w:rFonts w:asciiTheme="majorHAnsi" w:hAnsiTheme="majorHAnsi" w:cs="Arial"/>
          <w:bCs/>
          <w:sz w:val="24"/>
          <w:szCs w:val="24"/>
        </w:rPr>
        <w:t xml:space="preserve">increased to </w:t>
      </w:r>
      <w:r w:rsidR="00754C62" w:rsidRPr="0098618E">
        <w:rPr>
          <w:rFonts w:asciiTheme="majorHAnsi" w:hAnsiTheme="majorHAnsi" w:cs="Arial"/>
          <w:bCs/>
          <w:sz w:val="24"/>
          <w:szCs w:val="24"/>
        </w:rPr>
        <w:t>3</w:t>
      </w:r>
      <w:r w:rsidRPr="0098618E">
        <w:rPr>
          <w:rFonts w:asciiTheme="majorHAnsi" w:hAnsiTheme="majorHAnsi" w:cs="Arial"/>
          <w:bCs/>
          <w:sz w:val="24"/>
          <w:szCs w:val="24"/>
        </w:rPr>
        <w:t xml:space="preserve">% </w:t>
      </w:r>
      <w:r w:rsidR="008D1D7D" w:rsidRPr="0098618E">
        <w:rPr>
          <w:rFonts w:asciiTheme="majorHAnsi" w:hAnsiTheme="majorHAnsi" w:cs="Arial"/>
          <w:bCs/>
          <w:sz w:val="24"/>
          <w:szCs w:val="24"/>
        </w:rPr>
        <w:t xml:space="preserve">as of </w:t>
      </w:r>
      <w:r w:rsidR="00B3025B" w:rsidRPr="0098618E">
        <w:rPr>
          <w:rFonts w:asciiTheme="majorHAnsi" w:hAnsiTheme="majorHAnsi" w:cs="Arial"/>
          <w:b/>
          <w:bCs/>
          <w:color w:val="FF0000"/>
          <w:sz w:val="24"/>
          <w:szCs w:val="24"/>
        </w:rPr>
        <w:t>DATE</w:t>
      </w:r>
      <w:r w:rsidR="008D1D7D" w:rsidRPr="0098618E">
        <w:rPr>
          <w:rFonts w:asciiTheme="majorHAnsi" w:hAnsiTheme="majorHAnsi" w:cs="Arial"/>
          <w:bCs/>
          <w:sz w:val="24"/>
          <w:szCs w:val="24"/>
        </w:rPr>
        <w:t xml:space="preserve">. </w:t>
      </w:r>
    </w:p>
    <w:p w:rsidR="00593402" w:rsidRPr="0098618E" w:rsidRDefault="00593402" w:rsidP="00792E75">
      <w:pPr>
        <w:spacing w:after="0" w:line="240" w:lineRule="auto"/>
        <w:rPr>
          <w:rFonts w:asciiTheme="majorHAnsi" w:hAnsiTheme="majorHAnsi" w:cs="Arial"/>
          <w:bCs/>
          <w:sz w:val="24"/>
          <w:szCs w:val="24"/>
        </w:rPr>
      </w:pPr>
    </w:p>
    <w:p w:rsidR="006B1098" w:rsidRPr="0098618E" w:rsidRDefault="00593402" w:rsidP="00792E75">
      <w:pPr>
        <w:spacing w:after="0" w:line="240" w:lineRule="auto"/>
        <w:rPr>
          <w:rFonts w:asciiTheme="majorHAnsi" w:hAnsiTheme="majorHAnsi" w:cs="Arial"/>
          <w:bCs/>
          <w:sz w:val="24"/>
          <w:szCs w:val="24"/>
        </w:rPr>
      </w:pPr>
      <w:r w:rsidRPr="0098618E">
        <w:rPr>
          <w:rFonts w:asciiTheme="majorHAnsi" w:hAnsiTheme="majorHAnsi" w:cs="Arial"/>
          <w:bCs/>
          <w:sz w:val="24"/>
          <w:szCs w:val="24"/>
        </w:rPr>
        <w:t xml:space="preserve">Funds contributed to the plan under an Automatic Enrollment arrangement are allocated to </w:t>
      </w:r>
      <w:r w:rsidR="006B1098" w:rsidRPr="0098618E">
        <w:rPr>
          <w:rFonts w:asciiTheme="majorHAnsi" w:hAnsiTheme="majorHAnsi" w:cs="Arial"/>
          <w:bCs/>
          <w:sz w:val="24"/>
          <w:szCs w:val="24"/>
        </w:rPr>
        <w:t>a default investment. See the attached “Qualified Default Investment Notice” (QDIA)</w:t>
      </w:r>
      <w:r w:rsidR="00074472" w:rsidRPr="0098618E">
        <w:rPr>
          <w:rFonts w:asciiTheme="majorHAnsi" w:hAnsiTheme="majorHAnsi" w:cs="Arial"/>
          <w:bCs/>
          <w:sz w:val="24"/>
          <w:szCs w:val="24"/>
        </w:rPr>
        <w:t xml:space="preserve"> for more information on this arrangement</w:t>
      </w:r>
      <w:r w:rsidR="006B1098" w:rsidRPr="0098618E">
        <w:rPr>
          <w:rFonts w:asciiTheme="majorHAnsi" w:hAnsiTheme="majorHAnsi" w:cs="Arial"/>
          <w:bCs/>
          <w:sz w:val="24"/>
          <w:szCs w:val="24"/>
        </w:rPr>
        <w:t>.</w:t>
      </w:r>
    </w:p>
    <w:p w:rsidR="00796B2A" w:rsidRPr="0098618E" w:rsidRDefault="00796B2A" w:rsidP="00792E75">
      <w:pPr>
        <w:spacing w:after="0" w:line="240" w:lineRule="auto"/>
        <w:rPr>
          <w:rFonts w:asciiTheme="majorHAnsi" w:hAnsiTheme="majorHAnsi" w:cs="Arial"/>
          <w:bCs/>
          <w:sz w:val="24"/>
          <w:szCs w:val="24"/>
        </w:rPr>
      </w:pPr>
    </w:p>
    <w:p w:rsidR="00103513" w:rsidRPr="0098618E" w:rsidRDefault="00593402" w:rsidP="00593402">
      <w:pPr>
        <w:spacing w:after="0" w:line="240" w:lineRule="auto"/>
        <w:rPr>
          <w:rFonts w:asciiTheme="majorHAnsi" w:hAnsiTheme="majorHAnsi" w:cs="Arial"/>
          <w:bCs/>
          <w:color w:val="0B3D91"/>
          <w:sz w:val="24"/>
          <w:szCs w:val="24"/>
        </w:rPr>
      </w:pPr>
      <w:r w:rsidRPr="0098618E">
        <w:rPr>
          <w:rFonts w:asciiTheme="majorHAnsi" w:hAnsiTheme="majorHAnsi" w:cs="Arial"/>
          <w:bCs/>
          <w:sz w:val="24"/>
          <w:szCs w:val="24"/>
        </w:rPr>
        <w:t xml:space="preserve">You may choose to decline, increase, or decrease your deferral rate. </w:t>
      </w:r>
    </w:p>
    <w:p w:rsidR="005B1F6D" w:rsidRPr="0098618E" w:rsidRDefault="005B1F6D" w:rsidP="00792E75">
      <w:pPr>
        <w:spacing w:after="0" w:line="240" w:lineRule="auto"/>
        <w:rPr>
          <w:rFonts w:asciiTheme="majorHAnsi" w:hAnsiTheme="majorHAnsi" w:cs="Arial"/>
          <w:bCs/>
          <w:sz w:val="24"/>
          <w:szCs w:val="24"/>
        </w:rPr>
      </w:pPr>
    </w:p>
    <w:p w:rsidR="00B2433B" w:rsidRPr="0098618E" w:rsidRDefault="00E06D0A" w:rsidP="00074472">
      <w:pPr>
        <w:spacing w:line="240" w:lineRule="auto"/>
        <w:rPr>
          <w:rFonts w:asciiTheme="majorHAnsi" w:hAnsiTheme="majorHAnsi" w:cs="Arial"/>
          <w:bCs/>
          <w:sz w:val="24"/>
          <w:szCs w:val="24"/>
        </w:rPr>
      </w:pPr>
      <w:r w:rsidRPr="0098618E">
        <w:rPr>
          <w:rFonts w:asciiTheme="majorHAnsi" w:hAnsiTheme="majorHAnsi" w:cs="Arial"/>
          <w:bCs/>
          <w:sz w:val="24"/>
          <w:szCs w:val="24"/>
        </w:rPr>
        <w:t>Action Plan</w:t>
      </w:r>
      <w:r w:rsidR="00B8564A" w:rsidRPr="0098618E">
        <w:rPr>
          <w:rFonts w:asciiTheme="majorHAnsi" w:hAnsiTheme="majorHAnsi" w:cs="Arial"/>
          <w:bCs/>
          <w:sz w:val="24"/>
          <w:szCs w:val="24"/>
        </w:rPr>
        <w:t>:  If you are…</w:t>
      </w:r>
    </w:p>
    <w:p w:rsidR="00E06D0A" w:rsidRPr="0098618E" w:rsidRDefault="00E06D0A" w:rsidP="00E86A48">
      <w:pPr>
        <w:spacing w:after="0" w:line="240" w:lineRule="auto"/>
        <w:ind w:left="720"/>
        <w:rPr>
          <w:rFonts w:asciiTheme="majorHAnsi" w:hAnsiTheme="majorHAnsi" w:cs="Arial"/>
          <w:bCs/>
          <w:sz w:val="24"/>
          <w:szCs w:val="24"/>
        </w:rPr>
      </w:pPr>
      <w:proofErr w:type="gramStart"/>
      <w:r w:rsidRPr="0098618E">
        <w:rPr>
          <w:rFonts w:asciiTheme="majorHAnsi" w:hAnsiTheme="majorHAnsi" w:cs="Arial"/>
          <w:b/>
          <w:bCs/>
          <w:sz w:val="24"/>
          <w:szCs w:val="24"/>
        </w:rPr>
        <w:t xml:space="preserve">Currently </w:t>
      </w:r>
      <w:r w:rsidR="00B2433B" w:rsidRPr="0098618E">
        <w:rPr>
          <w:rFonts w:asciiTheme="majorHAnsi" w:hAnsiTheme="majorHAnsi" w:cs="Arial"/>
          <w:b/>
          <w:bCs/>
          <w:sz w:val="24"/>
          <w:szCs w:val="24"/>
        </w:rPr>
        <w:t>d</w:t>
      </w:r>
      <w:r w:rsidR="00E86A48" w:rsidRPr="0098618E">
        <w:rPr>
          <w:rFonts w:asciiTheme="majorHAnsi" w:hAnsiTheme="majorHAnsi" w:cs="Arial"/>
          <w:b/>
          <w:bCs/>
          <w:sz w:val="24"/>
          <w:szCs w:val="24"/>
        </w:rPr>
        <w:t xml:space="preserve">eferring 3% or </w:t>
      </w:r>
      <w:r w:rsidRPr="0098618E">
        <w:rPr>
          <w:rFonts w:asciiTheme="majorHAnsi" w:hAnsiTheme="majorHAnsi" w:cs="Arial"/>
          <w:b/>
          <w:bCs/>
          <w:sz w:val="24"/>
          <w:szCs w:val="24"/>
        </w:rPr>
        <w:t>more</w:t>
      </w:r>
      <w:r w:rsidR="00B2433B" w:rsidRPr="0098618E">
        <w:rPr>
          <w:rFonts w:asciiTheme="majorHAnsi" w:hAnsiTheme="majorHAnsi" w:cs="Arial"/>
          <w:b/>
          <w:bCs/>
          <w:sz w:val="24"/>
          <w:szCs w:val="24"/>
        </w:rPr>
        <w:t>:</w:t>
      </w:r>
      <w:r w:rsidR="00B2433B" w:rsidRPr="0098618E">
        <w:rPr>
          <w:rFonts w:asciiTheme="majorHAnsi" w:hAnsiTheme="majorHAnsi" w:cs="Arial"/>
          <w:bCs/>
          <w:sz w:val="24"/>
          <w:szCs w:val="24"/>
        </w:rPr>
        <w:t xml:space="preserve">  </w:t>
      </w:r>
      <w:r w:rsidR="00BF13EC" w:rsidRPr="0098618E">
        <w:rPr>
          <w:rFonts w:asciiTheme="majorHAnsi" w:hAnsiTheme="majorHAnsi" w:cs="Arial"/>
          <w:bCs/>
          <w:sz w:val="24"/>
          <w:szCs w:val="24"/>
        </w:rPr>
        <w:t>No action.</w:t>
      </w:r>
      <w:proofErr w:type="gramEnd"/>
      <w:r w:rsidR="00BF13EC" w:rsidRPr="0098618E">
        <w:rPr>
          <w:rFonts w:asciiTheme="majorHAnsi" w:hAnsiTheme="majorHAnsi" w:cs="Arial"/>
          <w:bCs/>
          <w:sz w:val="24"/>
          <w:szCs w:val="24"/>
        </w:rPr>
        <w:t xml:space="preserve">  </w:t>
      </w:r>
    </w:p>
    <w:p w:rsidR="00B2433B" w:rsidRPr="0098618E" w:rsidRDefault="00B2433B" w:rsidP="00317024">
      <w:pPr>
        <w:spacing w:after="0" w:line="240" w:lineRule="auto"/>
        <w:rPr>
          <w:rFonts w:asciiTheme="majorHAnsi" w:hAnsiTheme="majorHAnsi" w:cs="Arial"/>
          <w:bCs/>
          <w:sz w:val="24"/>
          <w:szCs w:val="24"/>
        </w:rPr>
      </w:pPr>
    </w:p>
    <w:p w:rsidR="00BF13EC" w:rsidRPr="0098618E" w:rsidRDefault="00B2433B" w:rsidP="00B8564A">
      <w:pPr>
        <w:spacing w:after="0" w:line="240" w:lineRule="auto"/>
        <w:ind w:left="720"/>
        <w:rPr>
          <w:rFonts w:asciiTheme="majorHAnsi" w:hAnsiTheme="majorHAnsi" w:cs="Arial"/>
          <w:bCs/>
          <w:sz w:val="24"/>
          <w:szCs w:val="24"/>
        </w:rPr>
      </w:pPr>
      <w:r w:rsidRPr="0098618E">
        <w:rPr>
          <w:rFonts w:asciiTheme="majorHAnsi" w:hAnsiTheme="majorHAnsi" w:cs="Arial"/>
          <w:b/>
          <w:bCs/>
          <w:sz w:val="24"/>
          <w:szCs w:val="24"/>
        </w:rPr>
        <w:t>N</w:t>
      </w:r>
      <w:r w:rsidR="003C3B84" w:rsidRPr="0098618E">
        <w:rPr>
          <w:rFonts w:asciiTheme="majorHAnsi" w:hAnsiTheme="majorHAnsi" w:cs="Arial"/>
          <w:b/>
          <w:bCs/>
          <w:sz w:val="24"/>
          <w:szCs w:val="24"/>
        </w:rPr>
        <w:t>ot</w:t>
      </w:r>
      <w:r w:rsidR="00E06D0A" w:rsidRPr="0098618E">
        <w:rPr>
          <w:rFonts w:asciiTheme="majorHAnsi" w:hAnsiTheme="majorHAnsi" w:cs="Arial"/>
          <w:b/>
          <w:bCs/>
          <w:sz w:val="24"/>
          <w:szCs w:val="24"/>
        </w:rPr>
        <w:t xml:space="preserve"> deferring, or deferring </w:t>
      </w:r>
      <w:r w:rsidR="00E86A48" w:rsidRPr="0098618E">
        <w:rPr>
          <w:rFonts w:asciiTheme="majorHAnsi" w:hAnsiTheme="majorHAnsi" w:cs="Arial"/>
          <w:b/>
          <w:bCs/>
          <w:sz w:val="24"/>
          <w:szCs w:val="24"/>
        </w:rPr>
        <w:t>less than 3</w:t>
      </w:r>
      <w:r w:rsidRPr="0098618E">
        <w:rPr>
          <w:rFonts w:asciiTheme="majorHAnsi" w:hAnsiTheme="majorHAnsi" w:cs="Arial"/>
          <w:b/>
          <w:bCs/>
          <w:sz w:val="24"/>
          <w:szCs w:val="24"/>
        </w:rPr>
        <w:t>%:</w:t>
      </w:r>
      <w:r w:rsidRPr="0098618E">
        <w:rPr>
          <w:rFonts w:asciiTheme="majorHAnsi" w:hAnsiTheme="majorHAnsi" w:cs="Arial"/>
          <w:bCs/>
          <w:sz w:val="24"/>
          <w:szCs w:val="24"/>
        </w:rPr>
        <w:t xml:space="preserve">  </w:t>
      </w:r>
      <w:r w:rsidR="008C7344" w:rsidRPr="0098618E">
        <w:rPr>
          <w:rFonts w:asciiTheme="majorHAnsi" w:hAnsiTheme="majorHAnsi" w:cs="Arial"/>
          <w:b/>
          <w:bCs/>
          <w:color w:val="FF0000"/>
          <w:sz w:val="24"/>
          <w:szCs w:val="24"/>
        </w:rPr>
        <w:t>COMPANY NAME</w:t>
      </w:r>
      <w:r w:rsidR="008C7344" w:rsidRPr="0098618E">
        <w:rPr>
          <w:rFonts w:asciiTheme="majorHAnsi" w:hAnsiTheme="majorHAnsi" w:cs="Arial"/>
          <w:bCs/>
          <w:sz w:val="24"/>
          <w:szCs w:val="24"/>
        </w:rPr>
        <w:t xml:space="preserve"> will</w:t>
      </w:r>
      <w:r w:rsidR="00E86A48" w:rsidRPr="0098618E">
        <w:rPr>
          <w:rFonts w:asciiTheme="majorHAnsi" w:hAnsiTheme="majorHAnsi" w:cs="Arial"/>
          <w:bCs/>
          <w:sz w:val="24"/>
          <w:szCs w:val="24"/>
        </w:rPr>
        <w:t xml:space="preserve"> enroll you at a 3</w:t>
      </w:r>
      <w:r w:rsidR="003C3B84" w:rsidRPr="0098618E">
        <w:rPr>
          <w:rFonts w:asciiTheme="majorHAnsi" w:hAnsiTheme="majorHAnsi" w:cs="Arial"/>
          <w:bCs/>
          <w:sz w:val="24"/>
          <w:szCs w:val="24"/>
        </w:rPr>
        <w:t xml:space="preserve">% deferral rate, </w:t>
      </w:r>
      <w:r w:rsidR="00E06D0A" w:rsidRPr="0098618E">
        <w:rPr>
          <w:rFonts w:asciiTheme="majorHAnsi" w:hAnsiTheme="majorHAnsi" w:cs="Arial"/>
          <w:bCs/>
          <w:sz w:val="24"/>
          <w:szCs w:val="24"/>
        </w:rPr>
        <w:t xml:space="preserve">starting </w:t>
      </w:r>
      <w:r w:rsidRPr="0098618E">
        <w:rPr>
          <w:rFonts w:asciiTheme="majorHAnsi" w:hAnsiTheme="majorHAnsi" w:cs="Arial"/>
          <w:bCs/>
          <w:sz w:val="24"/>
          <w:szCs w:val="24"/>
        </w:rPr>
        <w:t xml:space="preserve">on </w:t>
      </w:r>
      <w:r w:rsidR="008C7344" w:rsidRPr="0098618E">
        <w:rPr>
          <w:rFonts w:asciiTheme="majorHAnsi" w:hAnsiTheme="majorHAnsi" w:cs="Arial"/>
          <w:b/>
          <w:bCs/>
          <w:color w:val="FF0000"/>
          <w:sz w:val="24"/>
          <w:szCs w:val="24"/>
        </w:rPr>
        <w:t>DATE</w:t>
      </w:r>
      <w:r w:rsidR="008C7344" w:rsidRPr="0098618E">
        <w:rPr>
          <w:rFonts w:asciiTheme="majorHAnsi" w:hAnsiTheme="majorHAnsi" w:cs="Arial"/>
          <w:bCs/>
          <w:sz w:val="24"/>
          <w:szCs w:val="24"/>
        </w:rPr>
        <w:t xml:space="preserve">.  </w:t>
      </w:r>
      <w:r w:rsidR="00E06D0A" w:rsidRPr="0098618E">
        <w:rPr>
          <w:rFonts w:asciiTheme="majorHAnsi" w:hAnsiTheme="majorHAnsi" w:cs="Arial"/>
          <w:bCs/>
          <w:sz w:val="24"/>
          <w:szCs w:val="24"/>
        </w:rPr>
        <w:t xml:space="preserve">To decrease, increase, or decline </w:t>
      </w:r>
      <w:r w:rsidRPr="0098618E">
        <w:rPr>
          <w:rFonts w:asciiTheme="majorHAnsi" w:hAnsiTheme="majorHAnsi" w:cs="Arial"/>
          <w:bCs/>
          <w:sz w:val="24"/>
          <w:szCs w:val="24"/>
        </w:rPr>
        <w:t>a</w:t>
      </w:r>
      <w:r w:rsidR="00E06D0A" w:rsidRPr="0098618E">
        <w:rPr>
          <w:rFonts w:asciiTheme="majorHAnsi" w:hAnsiTheme="majorHAnsi" w:cs="Arial"/>
          <w:bCs/>
          <w:sz w:val="24"/>
          <w:szCs w:val="24"/>
        </w:rPr>
        <w:t xml:space="preserve">uto </w:t>
      </w:r>
      <w:r w:rsidR="00B8564A" w:rsidRPr="0098618E">
        <w:rPr>
          <w:rFonts w:asciiTheme="majorHAnsi" w:hAnsiTheme="majorHAnsi" w:cs="Arial"/>
          <w:bCs/>
          <w:sz w:val="24"/>
          <w:szCs w:val="24"/>
        </w:rPr>
        <w:t>enrollment,</w:t>
      </w:r>
      <w:r w:rsidR="00796B2A" w:rsidRPr="0098618E">
        <w:rPr>
          <w:rFonts w:asciiTheme="majorHAnsi" w:hAnsiTheme="majorHAnsi" w:cs="Arial"/>
          <w:bCs/>
          <w:sz w:val="24"/>
          <w:szCs w:val="24"/>
        </w:rPr>
        <w:t xml:space="preserve"> </w:t>
      </w:r>
      <w:r w:rsidR="008C7344" w:rsidRPr="0098618E">
        <w:rPr>
          <w:rFonts w:asciiTheme="majorHAnsi" w:hAnsiTheme="majorHAnsi" w:cs="Arial"/>
          <w:bCs/>
          <w:sz w:val="24"/>
          <w:szCs w:val="24"/>
        </w:rPr>
        <w:t>c</w:t>
      </w:r>
      <w:r w:rsidR="00BF13EC" w:rsidRPr="0098618E">
        <w:rPr>
          <w:rFonts w:asciiTheme="majorHAnsi" w:hAnsiTheme="majorHAnsi" w:cs="Arial"/>
          <w:bCs/>
          <w:sz w:val="24"/>
          <w:szCs w:val="24"/>
        </w:rPr>
        <w:t xml:space="preserve">omplete </w:t>
      </w:r>
      <w:r w:rsidR="008C7344" w:rsidRPr="0098618E">
        <w:rPr>
          <w:rFonts w:asciiTheme="majorHAnsi" w:hAnsiTheme="majorHAnsi" w:cs="Arial"/>
          <w:bCs/>
          <w:sz w:val="24"/>
          <w:szCs w:val="24"/>
        </w:rPr>
        <w:t>an Enrollment</w:t>
      </w:r>
      <w:r w:rsidR="00BF13EC" w:rsidRPr="0098618E">
        <w:rPr>
          <w:rFonts w:asciiTheme="majorHAnsi" w:hAnsiTheme="majorHAnsi" w:cs="Arial"/>
          <w:bCs/>
          <w:sz w:val="24"/>
          <w:szCs w:val="24"/>
        </w:rPr>
        <w:t xml:space="preserve"> </w:t>
      </w:r>
      <w:r w:rsidR="008C7344" w:rsidRPr="0098618E">
        <w:rPr>
          <w:rFonts w:asciiTheme="majorHAnsi" w:hAnsiTheme="majorHAnsi" w:cs="Arial"/>
          <w:bCs/>
          <w:sz w:val="24"/>
          <w:szCs w:val="24"/>
        </w:rPr>
        <w:t>F</w:t>
      </w:r>
      <w:r w:rsidR="00BF13EC" w:rsidRPr="0098618E">
        <w:rPr>
          <w:rFonts w:asciiTheme="majorHAnsi" w:hAnsiTheme="majorHAnsi" w:cs="Arial"/>
          <w:bCs/>
          <w:sz w:val="24"/>
          <w:szCs w:val="24"/>
        </w:rPr>
        <w:t xml:space="preserve">orm and return to </w:t>
      </w:r>
      <w:r w:rsidR="008C7344" w:rsidRPr="0098618E">
        <w:rPr>
          <w:rFonts w:asciiTheme="majorHAnsi" w:hAnsiTheme="majorHAnsi" w:cs="Arial"/>
          <w:b/>
          <w:bCs/>
          <w:color w:val="FF0000"/>
          <w:sz w:val="24"/>
          <w:szCs w:val="24"/>
        </w:rPr>
        <w:t>COMPANY CONTACT</w:t>
      </w:r>
      <w:r w:rsidR="008C7344" w:rsidRPr="0098618E">
        <w:rPr>
          <w:rFonts w:asciiTheme="majorHAnsi" w:hAnsiTheme="majorHAnsi" w:cs="Arial"/>
          <w:bCs/>
          <w:sz w:val="24"/>
          <w:szCs w:val="24"/>
        </w:rPr>
        <w:t xml:space="preserve"> </w:t>
      </w:r>
      <w:r w:rsidR="00BF13EC" w:rsidRPr="0098618E">
        <w:rPr>
          <w:rFonts w:asciiTheme="majorHAnsi" w:hAnsiTheme="majorHAnsi" w:cs="Arial"/>
          <w:bCs/>
          <w:sz w:val="24"/>
          <w:szCs w:val="24"/>
        </w:rPr>
        <w:t xml:space="preserve">by </w:t>
      </w:r>
      <w:r w:rsidR="008C7344" w:rsidRPr="0098618E">
        <w:rPr>
          <w:rFonts w:asciiTheme="majorHAnsi" w:hAnsiTheme="majorHAnsi" w:cs="Arial"/>
          <w:b/>
          <w:bCs/>
          <w:color w:val="FF0000"/>
          <w:sz w:val="24"/>
          <w:szCs w:val="24"/>
        </w:rPr>
        <w:t>DATE</w:t>
      </w:r>
      <w:r w:rsidR="00BF13EC" w:rsidRPr="0098618E">
        <w:rPr>
          <w:rFonts w:asciiTheme="majorHAnsi" w:hAnsiTheme="majorHAnsi" w:cs="Arial"/>
          <w:bCs/>
          <w:sz w:val="24"/>
          <w:szCs w:val="24"/>
        </w:rPr>
        <w:t>.</w:t>
      </w:r>
      <w:r w:rsidR="008C7344" w:rsidRPr="0098618E">
        <w:rPr>
          <w:rFonts w:asciiTheme="majorHAnsi" w:hAnsiTheme="majorHAnsi" w:cs="Arial"/>
          <w:bCs/>
          <w:sz w:val="24"/>
          <w:szCs w:val="24"/>
        </w:rPr>
        <w:t xml:space="preserve">  </w:t>
      </w:r>
    </w:p>
    <w:p w:rsidR="00B3025B" w:rsidRPr="0098618E" w:rsidRDefault="00B3025B" w:rsidP="00B8564A">
      <w:pPr>
        <w:spacing w:after="0" w:line="240" w:lineRule="auto"/>
        <w:ind w:left="720"/>
        <w:rPr>
          <w:rFonts w:asciiTheme="majorHAnsi" w:hAnsiTheme="majorHAnsi" w:cs="Arial"/>
          <w:bCs/>
          <w:sz w:val="24"/>
          <w:szCs w:val="24"/>
        </w:rPr>
      </w:pPr>
    </w:p>
    <w:p w:rsidR="00B3025B" w:rsidRPr="0098618E" w:rsidRDefault="00B3025B" w:rsidP="00B8564A">
      <w:pPr>
        <w:spacing w:after="0" w:line="240" w:lineRule="auto"/>
        <w:ind w:left="720"/>
        <w:rPr>
          <w:rFonts w:asciiTheme="majorHAnsi" w:hAnsiTheme="majorHAnsi" w:cs="Arial"/>
          <w:bCs/>
          <w:sz w:val="24"/>
          <w:szCs w:val="24"/>
        </w:rPr>
      </w:pPr>
      <w:proofErr w:type="gramStart"/>
      <w:r w:rsidRPr="0098618E">
        <w:rPr>
          <w:rFonts w:asciiTheme="majorHAnsi" w:hAnsiTheme="majorHAnsi" w:cs="Arial"/>
          <w:bCs/>
          <w:sz w:val="24"/>
          <w:szCs w:val="24"/>
        </w:rPr>
        <w:t xml:space="preserve">Log into your account at </w:t>
      </w:r>
      <w:r w:rsidRPr="0098618E">
        <w:rPr>
          <w:rFonts w:asciiTheme="majorHAnsi" w:hAnsiTheme="majorHAnsi" w:cs="Arial"/>
          <w:b/>
          <w:bCs/>
          <w:sz w:val="24"/>
          <w:szCs w:val="24"/>
        </w:rPr>
        <w:t>alerusr</w:t>
      </w:r>
      <w:r w:rsidR="005E7BBD">
        <w:rPr>
          <w:rFonts w:asciiTheme="majorHAnsi" w:hAnsiTheme="majorHAnsi" w:cs="Arial"/>
          <w:b/>
          <w:bCs/>
          <w:sz w:val="24"/>
          <w:szCs w:val="24"/>
        </w:rPr>
        <w:t>b</w:t>
      </w:r>
      <w:r w:rsidRPr="0098618E">
        <w:rPr>
          <w:rFonts w:asciiTheme="majorHAnsi" w:hAnsiTheme="majorHAnsi" w:cs="Arial"/>
          <w:b/>
          <w:bCs/>
          <w:sz w:val="24"/>
          <w:szCs w:val="24"/>
        </w:rPr>
        <w:t xml:space="preserve">.com </w:t>
      </w:r>
      <w:r w:rsidRPr="0098618E">
        <w:rPr>
          <w:rFonts w:asciiTheme="majorHAnsi" w:hAnsiTheme="majorHAnsi" w:cs="Arial"/>
          <w:bCs/>
          <w:sz w:val="24"/>
          <w:szCs w:val="24"/>
        </w:rPr>
        <w:t>to decrease, increase, or decline auto enrollment.</w:t>
      </w:r>
      <w:proofErr w:type="gramEnd"/>
    </w:p>
    <w:p w:rsidR="00754C62" w:rsidRPr="0098618E" w:rsidRDefault="00754C62" w:rsidP="00B2433B">
      <w:pPr>
        <w:spacing w:after="0" w:line="240" w:lineRule="auto"/>
        <w:ind w:left="720"/>
        <w:rPr>
          <w:rFonts w:asciiTheme="majorHAnsi" w:hAnsiTheme="majorHAnsi" w:cs="Arial"/>
          <w:bCs/>
          <w:color w:val="0B3D91"/>
          <w:sz w:val="24"/>
          <w:szCs w:val="24"/>
        </w:rPr>
      </w:pPr>
      <w:bookmarkStart w:id="0" w:name="_GoBack"/>
      <w:bookmarkEnd w:id="0"/>
    </w:p>
    <w:p w:rsidR="00B2433B" w:rsidRPr="0098618E" w:rsidRDefault="00074472" w:rsidP="00074472">
      <w:pPr>
        <w:spacing w:line="240" w:lineRule="auto"/>
        <w:rPr>
          <w:rFonts w:asciiTheme="majorHAnsi" w:hAnsiTheme="majorHAnsi" w:cs="Arial"/>
          <w:bCs/>
          <w:sz w:val="24"/>
          <w:szCs w:val="24"/>
        </w:rPr>
      </w:pPr>
      <w:r w:rsidRPr="0098618E">
        <w:rPr>
          <w:rFonts w:asciiTheme="majorHAnsi" w:hAnsiTheme="majorHAnsi" w:cs="Arial"/>
          <w:bCs/>
          <w:sz w:val="24"/>
          <w:szCs w:val="24"/>
        </w:rPr>
        <w:t>Questions</w:t>
      </w:r>
      <w:r w:rsidR="008D1D7D" w:rsidRPr="0098618E">
        <w:rPr>
          <w:rFonts w:asciiTheme="majorHAnsi" w:hAnsiTheme="majorHAnsi" w:cs="Arial"/>
          <w:bCs/>
          <w:sz w:val="24"/>
          <w:szCs w:val="24"/>
        </w:rPr>
        <w:t xml:space="preserve"> </w:t>
      </w:r>
    </w:p>
    <w:p w:rsidR="008D1D7D" w:rsidRPr="0098618E" w:rsidRDefault="00074472" w:rsidP="00074472">
      <w:pPr>
        <w:spacing w:after="0" w:line="240" w:lineRule="auto"/>
        <w:rPr>
          <w:rFonts w:asciiTheme="majorHAnsi" w:hAnsiTheme="majorHAnsi" w:cs="Arial"/>
          <w:bCs/>
          <w:sz w:val="24"/>
          <w:szCs w:val="24"/>
        </w:rPr>
      </w:pPr>
      <w:r w:rsidRPr="0098618E">
        <w:rPr>
          <w:rFonts w:asciiTheme="majorHAnsi" w:hAnsiTheme="majorHAnsi" w:cs="Arial"/>
          <w:bCs/>
          <w:sz w:val="24"/>
          <w:szCs w:val="24"/>
        </w:rPr>
        <w:t xml:space="preserve">If you have additional questions about this change, or about your retirement plan in general.  Please </w:t>
      </w:r>
      <w:r w:rsidR="008C7344" w:rsidRPr="0098618E">
        <w:rPr>
          <w:rFonts w:asciiTheme="majorHAnsi" w:hAnsiTheme="majorHAnsi" w:cs="Arial"/>
          <w:bCs/>
          <w:sz w:val="24"/>
          <w:szCs w:val="24"/>
        </w:rPr>
        <w:t>contact your Human Resources representative.</w:t>
      </w:r>
    </w:p>
    <w:sectPr w:rsidR="008D1D7D" w:rsidRPr="0098618E" w:rsidSect="00792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2906"/>
    <w:multiLevelType w:val="hybridMultilevel"/>
    <w:tmpl w:val="226256A4"/>
    <w:lvl w:ilvl="0" w:tplc="D4C8A8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B3D9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A1031"/>
    <w:multiLevelType w:val="hybridMultilevel"/>
    <w:tmpl w:val="309654DA"/>
    <w:lvl w:ilvl="0" w:tplc="65365D66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  <w:color w:val="73A53C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194E94"/>
    <w:multiLevelType w:val="hybridMultilevel"/>
    <w:tmpl w:val="02E8FFA2"/>
    <w:lvl w:ilvl="0" w:tplc="83EA4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40D"/>
    <w:rsid w:val="00021561"/>
    <w:rsid w:val="00074472"/>
    <w:rsid w:val="00103513"/>
    <w:rsid w:val="00317024"/>
    <w:rsid w:val="003C3B84"/>
    <w:rsid w:val="00407843"/>
    <w:rsid w:val="0054086A"/>
    <w:rsid w:val="00593402"/>
    <w:rsid w:val="005B1F6D"/>
    <w:rsid w:val="005E7BBD"/>
    <w:rsid w:val="005F40F0"/>
    <w:rsid w:val="00655034"/>
    <w:rsid w:val="006B1098"/>
    <w:rsid w:val="006F569B"/>
    <w:rsid w:val="00705122"/>
    <w:rsid w:val="00754C62"/>
    <w:rsid w:val="00792E75"/>
    <w:rsid w:val="00796B2A"/>
    <w:rsid w:val="008500F6"/>
    <w:rsid w:val="008A0908"/>
    <w:rsid w:val="008C7344"/>
    <w:rsid w:val="008D1D7D"/>
    <w:rsid w:val="0098618E"/>
    <w:rsid w:val="00B2433B"/>
    <w:rsid w:val="00B3025B"/>
    <w:rsid w:val="00B50B45"/>
    <w:rsid w:val="00B8564A"/>
    <w:rsid w:val="00B91CF5"/>
    <w:rsid w:val="00BF13EC"/>
    <w:rsid w:val="00D515FA"/>
    <w:rsid w:val="00E06D0A"/>
    <w:rsid w:val="00E2613F"/>
    <w:rsid w:val="00E31797"/>
    <w:rsid w:val="00E42FB5"/>
    <w:rsid w:val="00E86A48"/>
    <w:rsid w:val="00F6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40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4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Guerriero</dc:creator>
  <cp:lastModifiedBy>Journie Cruz</cp:lastModifiedBy>
  <cp:revision>5</cp:revision>
  <cp:lastPrinted>2014-03-19T16:35:00Z</cp:lastPrinted>
  <dcterms:created xsi:type="dcterms:W3CDTF">2014-10-16T14:53:00Z</dcterms:created>
  <dcterms:modified xsi:type="dcterms:W3CDTF">2016-11-29T19:28:00Z</dcterms:modified>
</cp:coreProperties>
</file>